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djustRightInd/>
        <w:snapToGrid/>
        <w:spacing w:line="400" w:lineRule="exact"/>
        <w:jc w:val="both"/>
        <w:rPr>
          <w:rFonts w:hint="default" w:ascii="Times New Roman" w:hAnsi="Times New Roman" w:eastAsia="方正黑体简体" w:cs="Times New Roman"/>
          <w:kern w:val="2"/>
          <w:sz w:val="32"/>
          <w:szCs w:val="32"/>
        </w:rPr>
      </w:pPr>
      <w:r>
        <w:rPr>
          <w:rFonts w:hint="default" w:ascii="Times New Roman" w:hAnsi="Times New Roman" w:eastAsia="方正黑体简体" w:cs="Times New Roman"/>
          <w:kern w:val="2"/>
          <w:sz w:val="32"/>
          <w:szCs w:val="32"/>
        </w:rPr>
        <w:t>附件1</w:t>
      </w:r>
    </w:p>
    <w:p>
      <w:pPr>
        <w:widowControl w:val="0"/>
        <w:kinsoku/>
        <w:autoSpaceDE/>
        <w:adjustRightInd/>
        <w:snapToGrid/>
        <w:spacing w:beforeLines="20" w:afterLines="20" w:line="600" w:lineRule="exact"/>
        <w:jc w:val="center"/>
        <w:rPr>
          <w:rFonts w:hint="default" w:ascii="Times New Roman" w:hAnsi="Times New Roman" w:eastAsia="方正小标宋简体" w:cs="Times New Roman"/>
          <w:b/>
          <w:bCs/>
          <w:kern w:val="2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/>
          <w:bCs/>
          <w:kern w:val="2"/>
          <w:sz w:val="44"/>
          <w:szCs w:val="44"/>
        </w:rPr>
        <w:t>202</w:t>
      </w:r>
      <w:r>
        <w:rPr>
          <w:rFonts w:hint="eastAsia" w:ascii="Times New Roman" w:hAnsi="Times New Roman" w:eastAsia="方正小标宋简体" w:cs="Times New Roman"/>
          <w:b/>
          <w:bCs/>
          <w:kern w:val="2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b/>
          <w:bCs/>
          <w:kern w:val="2"/>
          <w:sz w:val="44"/>
          <w:szCs w:val="44"/>
        </w:rPr>
        <w:t>年度市管社会组织评估申报表</w:t>
      </w:r>
    </w:p>
    <w:tbl>
      <w:tblPr>
        <w:tblStyle w:val="5"/>
        <w:tblW w:w="926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2"/>
        <w:gridCol w:w="2745"/>
        <w:gridCol w:w="1169"/>
        <w:gridCol w:w="1500"/>
        <w:gridCol w:w="362"/>
        <w:gridCol w:w="153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9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社会组织名称</w:t>
            </w:r>
          </w:p>
        </w:tc>
        <w:tc>
          <w:tcPr>
            <w:tcW w:w="391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Times New Roman" w:eastAsia="宋体" w:cs="Times New Roman"/>
                <w:kern w:val="2"/>
              </w:rPr>
            </w:pPr>
          </w:p>
        </w:tc>
        <w:tc>
          <w:tcPr>
            <w:tcW w:w="15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Times New Roman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社会组织类型</w:t>
            </w:r>
          </w:p>
        </w:tc>
        <w:tc>
          <w:tcPr>
            <w:tcW w:w="189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Times New Roman" w:eastAsia="宋体" w:cs="Times New Roman"/>
                <w:kern w:val="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9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统一社会信用代码</w:t>
            </w:r>
          </w:p>
        </w:tc>
        <w:tc>
          <w:tcPr>
            <w:tcW w:w="391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Times New Roman" w:eastAsia="宋体" w:cs="Times New Roman"/>
                <w:kern w:val="2"/>
              </w:rPr>
            </w:pPr>
          </w:p>
        </w:tc>
        <w:tc>
          <w:tcPr>
            <w:tcW w:w="15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成立时间</w:t>
            </w:r>
          </w:p>
        </w:tc>
        <w:tc>
          <w:tcPr>
            <w:tcW w:w="189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Times New Roman" w:eastAsia="宋体" w:cs="Times New Roman"/>
                <w:kern w:val="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9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住所地址</w:t>
            </w:r>
          </w:p>
        </w:tc>
        <w:tc>
          <w:tcPr>
            <w:tcW w:w="731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Times New Roman" w:eastAsia="宋体" w:cs="Times New Roman"/>
                <w:kern w:val="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9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业务主管单位</w:t>
            </w:r>
          </w:p>
        </w:tc>
        <w:tc>
          <w:tcPr>
            <w:tcW w:w="27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Times New Roman" w:eastAsia="宋体" w:cs="Times New Roman"/>
                <w:kern w:val="2"/>
              </w:rPr>
            </w:pPr>
          </w:p>
        </w:tc>
        <w:tc>
          <w:tcPr>
            <w:tcW w:w="11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电子邮箱</w:t>
            </w:r>
          </w:p>
        </w:tc>
        <w:tc>
          <w:tcPr>
            <w:tcW w:w="33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Times New Roman" w:eastAsia="宋体" w:cs="Times New Roman"/>
                <w:kern w:val="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9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本单位网站</w:t>
            </w:r>
          </w:p>
        </w:tc>
        <w:tc>
          <w:tcPr>
            <w:tcW w:w="731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Times New Roman" w:eastAsia="宋体" w:cs="Times New Roman"/>
                <w:kern w:val="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95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法定代表人</w:t>
            </w:r>
          </w:p>
        </w:tc>
        <w:tc>
          <w:tcPr>
            <w:tcW w:w="274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Times New Roman" w:eastAsia="宋体" w:cs="Times New Roman"/>
                <w:kern w:val="2"/>
              </w:rPr>
            </w:pPr>
          </w:p>
        </w:tc>
        <w:tc>
          <w:tcPr>
            <w:tcW w:w="116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联系电话</w:t>
            </w:r>
          </w:p>
        </w:tc>
        <w:tc>
          <w:tcPr>
            <w:tcW w:w="33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rPr>
                <w:rFonts w:ascii="宋体" w:hAnsi="Times New Roman" w:eastAsia="宋体" w:cs="Times New Roman"/>
                <w:kern w:val="2"/>
              </w:rPr>
            </w:pPr>
            <w:r>
              <w:rPr>
                <w:rFonts w:hint="eastAsia" w:ascii="宋体" w:hAnsi="Times New Roman" w:eastAsia="宋体" w:cs="Times New Roman"/>
                <w:kern w:val="2"/>
              </w:rPr>
              <w:t>办公：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26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宋体" w:hAnsi="宋体" w:eastAsia="宋体" w:cs="Times New Roman"/>
                <w:kern w:val="2"/>
              </w:rPr>
            </w:pPr>
          </w:p>
        </w:tc>
        <w:tc>
          <w:tcPr>
            <w:tcW w:w="731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宋体" w:hAnsi="Times New Roman" w:eastAsia="宋体" w:cs="Times New Roman"/>
                <w:kern w:val="2"/>
              </w:rPr>
            </w:pPr>
          </w:p>
        </w:tc>
        <w:tc>
          <w:tcPr>
            <w:tcW w:w="116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宋体" w:hAnsi="宋体" w:eastAsia="宋体" w:cs="Times New Roman"/>
                <w:kern w:val="2"/>
              </w:rPr>
            </w:pPr>
          </w:p>
        </w:tc>
        <w:tc>
          <w:tcPr>
            <w:tcW w:w="33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rPr>
                <w:rFonts w:ascii="宋体" w:hAnsi="Times New Roman" w:eastAsia="宋体" w:cs="Times New Roman"/>
                <w:kern w:val="2"/>
              </w:rPr>
            </w:pPr>
            <w:r>
              <w:rPr>
                <w:rFonts w:hint="eastAsia" w:ascii="宋体" w:hAnsi="Times New Roman" w:eastAsia="宋体" w:cs="Times New Roman"/>
                <w:kern w:val="2"/>
              </w:rPr>
              <w:t>手机：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95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参评社会组织</w:t>
            </w:r>
          </w:p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联系人</w:t>
            </w:r>
          </w:p>
        </w:tc>
        <w:tc>
          <w:tcPr>
            <w:tcW w:w="274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distribute"/>
              <w:rPr>
                <w:rFonts w:ascii="宋体" w:hAnsi="Times New Roman" w:eastAsia="宋体" w:cs="Times New Roman"/>
                <w:kern w:val="2"/>
              </w:rPr>
            </w:pPr>
          </w:p>
        </w:tc>
        <w:tc>
          <w:tcPr>
            <w:tcW w:w="116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联系电话</w:t>
            </w:r>
          </w:p>
        </w:tc>
        <w:tc>
          <w:tcPr>
            <w:tcW w:w="33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rPr>
                <w:rFonts w:ascii="宋体" w:hAnsi="Times New Roman" w:eastAsia="宋体" w:cs="Times New Roman"/>
                <w:kern w:val="2"/>
              </w:rPr>
            </w:pPr>
            <w:r>
              <w:rPr>
                <w:rFonts w:hint="eastAsia" w:ascii="宋体" w:hAnsi="Times New Roman" w:eastAsia="宋体" w:cs="Times New Roman"/>
                <w:kern w:val="2"/>
              </w:rPr>
              <w:t>办公：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26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宋体" w:hAnsi="宋体" w:eastAsia="宋体" w:cs="Times New Roman"/>
                <w:kern w:val="2"/>
              </w:rPr>
            </w:pPr>
          </w:p>
        </w:tc>
        <w:tc>
          <w:tcPr>
            <w:tcW w:w="731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宋体" w:hAnsi="Times New Roman" w:eastAsia="宋体" w:cs="Times New Roman"/>
                <w:kern w:val="2"/>
              </w:rPr>
            </w:pPr>
          </w:p>
        </w:tc>
        <w:tc>
          <w:tcPr>
            <w:tcW w:w="116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宋体" w:hAnsi="宋体" w:eastAsia="宋体" w:cs="Times New Roman"/>
                <w:kern w:val="2"/>
              </w:rPr>
            </w:pPr>
          </w:p>
        </w:tc>
        <w:tc>
          <w:tcPr>
            <w:tcW w:w="33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rPr>
                <w:rFonts w:ascii="宋体" w:hAnsi="Times New Roman" w:eastAsia="宋体" w:cs="Times New Roman"/>
                <w:kern w:val="2"/>
              </w:rPr>
            </w:pPr>
            <w:r>
              <w:rPr>
                <w:rFonts w:hint="eastAsia" w:ascii="宋体" w:hAnsi="Times New Roman" w:eastAsia="宋体" w:cs="Times New Roman"/>
                <w:kern w:val="2"/>
              </w:rPr>
              <w:t>手机：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926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于20</w:t>
            </w:r>
            <w:r>
              <w:rPr>
                <w:rFonts w:hint="eastAsia" w:ascii="宋体" w:hAnsi="宋体" w:eastAsia="宋体" w:cs="Times New Roman"/>
                <w:kern w:val="2"/>
                <w:u w:val="single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2"/>
              </w:rPr>
              <w:t>年参加过市管社会组织评估，获得</w:t>
            </w:r>
            <w:r>
              <w:rPr>
                <w:rFonts w:hint="eastAsia" w:ascii="宋体" w:hAnsi="宋体" w:eastAsia="宋体" w:cs="Times New Roman"/>
                <w:kern w:val="2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2"/>
              </w:rPr>
              <w:t>A等级，截至202</w:t>
            </w:r>
            <w:r>
              <w:rPr>
                <w:rFonts w:hint="eastAsia" w:ascii="宋体" w:hAnsi="宋体" w:eastAsia="宋体" w:cs="Times New Roman"/>
                <w:kern w:val="2"/>
                <w:lang w:val="en-US" w:eastAsia="zh-CN"/>
              </w:rPr>
              <w:t>5</w:t>
            </w:r>
            <w:r>
              <w:rPr>
                <w:rFonts w:hint="eastAsia" w:ascii="宋体" w:hAnsi="宋体" w:eastAsia="宋体" w:cs="Times New Roman"/>
                <w:kern w:val="2"/>
              </w:rPr>
              <w:t>年7月31日，有效期已满</w:t>
            </w:r>
            <w:r>
              <w:rPr>
                <w:rFonts w:hint="eastAsia" w:ascii="宋体" w:hAnsi="宋体" w:eastAsia="宋体" w:cs="Times New Roman"/>
                <w:kern w:val="2"/>
                <w:u w:val="single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2"/>
              </w:rPr>
              <w:t>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95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202</w:t>
            </w:r>
            <w:r>
              <w:rPr>
                <w:rFonts w:hint="eastAsia" w:ascii="宋体" w:hAnsi="宋体" w:eastAsia="宋体" w:cs="Times New Roman"/>
                <w:kern w:val="2"/>
                <w:lang w:val="en-US" w:eastAsia="zh-CN"/>
              </w:rPr>
              <w:t>4年度</w:t>
            </w:r>
            <w:r>
              <w:rPr>
                <w:rFonts w:hint="eastAsia" w:ascii="宋体" w:hAnsi="宋体" w:eastAsia="宋体" w:cs="Times New Roman"/>
                <w:kern w:val="2"/>
              </w:rPr>
              <w:t>年报情况</w:t>
            </w:r>
          </w:p>
        </w:tc>
        <w:tc>
          <w:tcPr>
            <w:tcW w:w="731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both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 xml:space="preserve"> □已年报  □未年报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26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宋体" w:hAnsi="宋体" w:eastAsia="宋体" w:cs="Times New Roman"/>
                <w:kern w:val="2"/>
              </w:rPr>
            </w:pPr>
          </w:p>
        </w:tc>
        <w:tc>
          <w:tcPr>
            <w:tcW w:w="731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both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未报原因：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26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宋体" w:hAnsi="宋体" w:eastAsia="宋体" w:cs="Times New Roman"/>
                <w:kern w:val="2"/>
              </w:rPr>
            </w:pPr>
          </w:p>
        </w:tc>
        <w:tc>
          <w:tcPr>
            <w:tcW w:w="731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both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 xml:space="preserve"> □已同步报送业务主管单位 □未同步报送业务主管单位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26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宋体" w:hAnsi="宋体" w:eastAsia="宋体" w:cs="Times New Roman"/>
                <w:kern w:val="2"/>
              </w:rPr>
            </w:pPr>
          </w:p>
        </w:tc>
        <w:tc>
          <w:tcPr>
            <w:tcW w:w="731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both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未报原因：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772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上年度受到有关政府部门行政处罚或行政处罚尚未执行完毕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□是 　□否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926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原因：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772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正在被有关政府部门或司法机关立案调查、列为失信被执行人或严重违法失信名单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jc w:val="center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□是 　□否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926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kinsoku/>
              <w:autoSpaceDE/>
              <w:spacing w:line="280" w:lineRule="exact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原因：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  <w:jc w:val="center"/>
        </w:trPr>
        <w:tc>
          <w:tcPr>
            <w:tcW w:w="926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 w:val="0"/>
              <w:kinsoku/>
              <w:autoSpaceDE/>
              <w:spacing w:line="280" w:lineRule="exact"/>
              <w:ind w:firstLine="420" w:firstLineChars="200"/>
              <w:jc w:val="both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我单位根据《济宁市民政局关于开展202</w:t>
            </w:r>
            <w:r>
              <w:rPr>
                <w:rFonts w:hint="eastAsia" w:ascii="宋体" w:hAnsi="宋体" w:eastAsia="宋体" w:cs="Times New Roman"/>
                <w:kern w:val="2"/>
                <w:lang w:val="en-US" w:eastAsia="zh-CN"/>
              </w:rPr>
              <w:t>5</w:t>
            </w:r>
            <w:r>
              <w:rPr>
                <w:rFonts w:hint="eastAsia" w:ascii="宋体" w:hAnsi="宋体" w:eastAsia="宋体" w:cs="Times New Roman"/>
                <w:kern w:val="2"/>
              </w:rPr>
              <w:t>年度</w:t>
            </w:r>
            <w:r>
              <w:rPr>
                <w:rFonts w:hint="eastAsia" w:ascii="宋体" w:hAnsi="宋体" w:eastAsia="宋体" w:cs="Times New Roman"/>
                <w:kern w:val="2"/>
                <w:lang w:eastAsia="zh-CN"/>
              </w:rPr>
              <w:t>市</w:t>
            </w:r>
            <w:r>
              <w:rPr>
                <w:rFonts w:hint="eastAsia" w:ascii="宋体" w:hAnsi="宋体" w:eastAsia="宋体" w:cs="Times New Roman"/>
                <w:kern w:val="2"/>
              </w:rPr>
              <w:t>管社会组织评估工作的通知》和评估工作的有关要求，自愿申请参加此次社会组织评估。现郑重承诺如下：</w:t>
            </w:r>
          </w:p>
          <w:p>
            <w:pPr>
              <w:widowControl w:val="0"/>
              <w:kinsoku/>
              <w:autoSpaceDE/>
              <w:spacing w:line="280" w:lineRule="exact"/>
              <w:ind w:firstLine="420" w:firstLineChars="200"/>
              <w:jc w:val="both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一、严格遵守社会组织评估的各项要求、规则和纪律；</w:t>
            </w:r>
          </w:p>
          <w:p>
            <w:pPr>
              <w:widowControl w:val="0"/>
              <w:kinsoku/>
              <w:autoSpaceDE/>
              <w:spacing w:line="280" w:lineRule="exact"/>
              <w:ind w:firstLine="420" w:firstLineChars="200"/>
              <w:jc w:val="both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二、认真完成本单位的自评，并积极配合评估专家组的实地考察工作；</w:t>
            </w:r>
          </w:p>
          <w:p>
            <w:pPr>
              <w:widowControl w:val="0"/>
              <w:kinsoku/>
              <w:autoSpaceDE/>
              <w:spacing w:line="280" w:lineRule="exact"/>
              <w:ind w:firstLine="420" w:firstLineChars="200"/>
              <w:jc w:val="both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>三、填报的本单位申报情况、基本情况和所提供的评估材料、会计资料全面、真实、准确无误。</w:t>
            </w:r>
          </w:p>
          <w:p>
            <w:pPr>
              <w:widowControl w:val="0"/>
              <w:kinsoku/>
              <w:autoSpaceDE/>
              <w:spacing w:line="280" w:lineRule="exact"/>
              <w:ind w:firstLine="840" w:firstLineChars="400"/>
              <w:jc w:val="both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 xml:space="preserve">特此承诺！        </w:t>
            </w:r>
          </w:p>
          <w:p>
            <w:pPr>
              <w:widowControl w:val="0"/>
              <w:kinsoku/>
              <w:autoSpaceDE/>
              <w:spacing w:line="280" w:lineRule="exact"/>
              <w:jc w:val="both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 xml:space="preserve">                   </w:t>
            </w:r>
          </w:p>
          <w:p>
            <w:pPr>
              <w:widowControl w:val="0"/>
              <w:kinsoku/>
              <w:autoSpaceDE/>
              <w:spacing w:line="280" w:lineRule="exact"/>
              <w:ind w:firstLine="1470" w:firstLineChars="700"/>
              <w:jc w:val="both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 xml:space="preserve"> 法定代表人签名：</w:t>
            </w:r>
          </w:p>
          <w:p>
            <w:pPr>
              <w:widowControl w:val="0"/>
              <w:kinsoku/>
              <w:autoSpaceDE/>
              <w:spacing w:line="280" w:lineRule="exact"/>
              <w:ind w:left="4019" w:leftChars="1564" w:hanging="735" w:hangingChars="350"/>
              <w:jc w:val="both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 xml:space="preserve">                  </w:t>
            </w:r>
          </w:p>
          <w:p>
            <w:pPr>
              <w:widowControl w:val="0"/>
              <w:kinsoku/>
              <w:autoSpaceDE/>
              <w:spacing w:line="280" w:lineRule="exact"/>
              <w:ind w:left="4120" w:leftChars="1962" w:firstLine="908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 xml:space="preserve">    （公 章）</w:t>
            </w:r>
          </w:p>
          <w:p>
            <w:pPr>
              <w:widowControl w:val="0"/>
              <w:kinsoku/>
              <w:autoSpaceDE/>
              <w:spacing w:line="280" w:lineRule="exact"/>
              <w:jc w:val="both"/>
              <w:rPr>
                <w:rFonts w:ascii="宋体" w:hAnsi="宋体" w:eastAsia="宋体" w:cs="Times New Roman"/>
                <w:kern w:val="2"/>
              </w:rPr>
            </w:pPr>
            <w:r>
              <w:rPr>
                <w:rFonts w:hint="eastAsia" w:ascii="宋体" w:hAnsi="宋体" w:eastAsia="宋体" w:cs="Times New Roman"/>
                <w:kern w:val="2"/>
              </w:rPr>
              <w:t xml:space="preserve">          </w:t>
            </w: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3081655</wp:posOffset>
                      </wp:positionV>
                      <wp:extent cx="5407025" cy="0"/>
                      <wp:effectExtent l="0" t="4445" r="0" b="5080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0702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.2pt;margin-top:242.65pt;height:0pt;width:425.75pt;z-index:251659264;mso-width-relative:page;mso-height-relative:page;" filled="f" stroked="t" coordsize="21600,21600" o:gfxdata="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lPmt9YAAAAKAQAADwAAAAAAAAABACAAAAAiAAAAZHJzL2Rvd25yZXYueG1sUEsBAhQAFAAA&#10;AAgAh07iQEmrj6HxAQAA6AMAAA4AAAAAAAAAAQAgAAAAJQEAAGRycy9lMm9Eb2MueG1sUEsFBgAA&#10;AAAGAAYAWQEAAIg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3378835</wp:posOffset>
                      </wp:positionV>
                      <wp:extent cx="5407025" cy="0"/>
                      <wp:effectExtent l="0" t="4445" r="0" b="5080"/>
                      <wp:wrapNone/>
                      <wp:docPr id="14" name="直接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0702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.2pt;margin-top:266.05pt;height:0pt;width:425.75pt;z-index:251660288;mso-width-relative:page;mso-height-relative:page;" filled="f" stroked="t" coordsize="21600,21600" o:gfxdata="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FRAfwtYAAAAKAQAADwAAAAAAAAABACAAAAAiAAAAZHJzL2Rvd25yZXYueG1sUEsBAhQAFAAA&#10;AAgAh07iQAL+0ijxAQAA6AMAAA4AAAAAAAAAAQAgAAAAJQEAAGRycy9lMm9Eb2MueG1sUEsFBgAA&#10;AAAGAAYAWQEAAIg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12591415</wp:posOffset>
                      </wp:positionV>
                      <wp:extent cx="5407025" cy="0"/>
                      <wp:effectExtent l="0" t="4445" r="0" b="5080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0702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.2pt;margin-top:991.45pt;height:0pt;width:425.75pt;z-index:251660288;mso-width-relative:page;mso-height-relative:page;" filled="f" stroked="t" coordsize="21600,21600" o:gfxdata="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n8SRO1wAAAAwBAAAPAAAAAAAAAAEAIAAAACIAAABkcnMvZG93bnJldi54bWxQSwECFAAU&#10;AAAACACHTuJAcViiIPIBAADoAwAADgAAAAAAAAABACAAAAAmAQAAZHJzL2Uyb0RvYy54bWxQSwUG&#10;AAAAAAYABgBZAQAAi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Times New Roman"/>
                <w:kern w:val="2"/>
              </w:rPr>
              <w:t xml:space="preserve">                                                        年    月    日</w:t>
            </w:r>
          </w:p>
        </w:tc>
      </w:tr>
    </w:tbl>
    <w:p>
      <w:pPr>
        <w:widowControl w:val="0"/>
        <w:kinsoku/>
        <w:autoSpaceDE/>
        <w:jc w:val="both"/>
        <w:rPr>
          <w:rFonts w:ascii="宋体" w:hAnsi="宋体" w:eastAsia="宋体" w:cs="Times New Roman"/>
          <w:kern w:val="2"/>
        </w:rPr>
      </w:pPr>
      <w:r>
        <w:rPr>
          <w:rFonts w:hint="eastAsia" w:ascii="宋体" w:hAnsi="宋体" w:eastAsia="宋体" w:cs="Times New Roman"/>
          <w:kern w:val="2"/>
        </w:rPr>
        <w:t>备注：1.社会组织类型分为：社会团体、社会服务机构（民办非企业单位）、基金会。</w:t>
      </w:r>
    </w:p>
    <w:p>
      <w:pPr>
        <w:widowControl w:val="0"/>
        <w:kinsoku/>
        <w:autoSpaceDE/>
        <w:ind w:left="630"/>
        <w:jc w:val="both"/>
        <w:rPr>
          <w:rFonts w:ascii="宋体" w:hAnsi="宋体" w:eastAsia="宋体" w:cs="Times New Roman"/>
          <w:kern w:val="2"/>
        </w:rPr>
      </w:pPr>
      <w:r>
        <w:rPr>
          <w:rFonts w:hint="eastAsia" w:ascii="宋体" w:hAnsi="宋体" w:eastAsia="宋体" w:cs="Times New Roman"/>
          <w:kern w:val="2"/>
        </w:rPr>
        <w:t>2.此表统一用A4纸打印，法定代表人签字并加盖社会组织公章后，扫描为pdf格式，</w:t>
      </w:r>
      <w:r>
        <w:fldChar w:fldCharType="begin"/>
      </w:r>
      <w:r>
        <w:instrText xml:space="preserve"> HYPERLINK "mailto:以邮件形式发送至sdmzshzzpg@shandong.cn" </w:instrText>
      </w:r>
      <w:r>
        <w:fldChar w:fldCharType="separate"/>
      </w:r>
      <w:r>
        <w:rPr>
          <w:rStyle w:val="7"/>
          <w:rFonts w:hint="eastAsia" w:ascii="宋体" w:hAnsi="宋体" w:eastAsia="宋体" w:cs="Times New Roman"/>
          <w:kern w:val="2"/>
        </w:rPr>
        <w:t>以邮件形式发送至jnsshzzfuzx@163.com</w:t>
      </w:r>
      <w:r>
        <w:rPr>
          <w:rStyle w:val="7"/>
          <w:rFonts w:hint="eastAsia" w:ascii="宋体" w:hAnsi="宋体" w:eastAsia="宋体" w:cs="Times New Roman"/>
          <w:kern w:val="2"/>
        </w:rPr>
        <w:fldChar w:fldCharType="end"/>
      </w:r>
      <w:r>
        <w:rPr>
          <w:rFonts w:hint="eastAsia" w:ascii="宋体" w:hAnsi="宋体" w:eastAsia="宋体" w:cs="Times New Roman"/>
          <w:kern w:val="2"/>
        </w:rPr>
        <w:t>。</w:t>
      </w:r>
      <w:bookmarkStart w:id="0" w:name="_GoBack"/>
      <w:bookmarkEnd w:id="0"/>
    </w:p>
    <w:sectPr>
      <w:pgSz w:w="11906" w:h="16838"/>
      <w:pgMar w:top="1701" w:right="1588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iYWUyZDlhNWY2YTUzMzUwYTcxMWUxZWZhY2Q2N2UifQ=="/>
  </w:docVars>
  <w:rsids>
    <w:rsidRoot w:val="00D2178E"/>
    <w:rsid w:val="001E0900"/>
    <w:rsid w:val="001E49C2"/>
    <w:rsid w:val="00227B46"/>
    <w:rsid w:val="00772793"/>
    <w:rsid w:val="00983F67"/>
    <w:rsid w:val="00C408AC"/>
    <w:rsid w:val="00C55E6C"/>
    <w:rsid w:val="00D2178E"/>
    <w:rsid w:val="0AFC11C6"/>
    <w:rsid w:val="3A650FFC"/>
    <w:rsid w:val="3F4B631B"/>
    <w:rsid w:val="7EBA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</w:pPr>
    <w:rPr>
      <w:rFonts w:ascii="Arial" w:hAnsi="Arial" w:eastAsia="Arial" w:cs="Arial"/>
      <w:color w:val="000000"/>
      <w:kern w:val="0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0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标题 2 Char"/>
    <w:basedOn w:val="6"/>
    <w:link w:val="2"/>
    <w:semiHidden/>
    <w:qFormat/>
    <w:uiPriority w:val="9"/>
    <w:rPr>
      <w:rFonts w:asciiTheme="majorHAnsi" w:hAnsiTheme="majorHAnsi" w:eastAsiaTheme="majorEastAsia" w:cstheme="majorBidi"/>
      <w:b/>
      <w:bCs/>
      <w:color w:val="000000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9BEE15-C714-4E69-8196-EE9454720B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516</Words>
  <Characters>552</Characters>
  <Lines>5</Lines>
  <Paragraphs>1</Paragraphs>
  <TotalTime>0</TotalTime>
  <ScaleCrop>false</ScaleCrop>
  <LinksUpToDate>false</LinksUpToDate>
  <CharactersWithSpaces>700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2024-07-30T04:17:00Z</dcterms:created>
  <dc:creator>dell</dc:creator>
  <cp:lastModifiedBy>张慧</cp:lastModifiedBy>
  <cp:lastPrinted>2024-10-12T01:39:00Z</cp:lastPrinted>
  <dcterms:modified xsi:type="dcterms:W3CDTF">2025-10-13T03:25:28Z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FA8403CC229A4702B1D38DA20697DE93_13</vt:lpwstr>
  </property>
  <property fmtid="{D5CDD505-2E9C-101B-9397-08002B2CF9AE}" pid="4" name="KSOTemplateDocerSaveRecord">
    <vt:lpwstr>eyJoZGlkIjoiMGMwMGE3NDVmY2Q0NWE1N2YzNmM5NTlkNTg2ZDhhMzkiLCJ1c2VySWQiOiIxNTUxMzAxMjQ1In0=</vt:lpwstr>
  </property>
</Properties>
</file>